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B2" w:rsidRDefault="00913EB0">
      <w:pPr>
        <w:pStyle w:val="20"/>
        <w:framePr w:w="9475" w:h="1451" w:hRule="exact" w:wrap="none" w:vAnchor="page" w:hAnchor="page" w:x="1454" w:y="443"/>
        <w:shd w:val="clear" w:color="auto" w:fill="auto"/>
        <w:spacing w:after="270"/>
        <w:ind w:left="5940"/>
      </w:pPr>
      <w:r>
        <w:t xml:space="preserve">Приложение № 1  </w:t>
      </w:r>
    </w:p>
    <w:p w:rsidR="000E18B2" w:rsidRDefault="00913EB0" w:rsidP="00FF50A9">
      <w:pPr>
        <w:pStyle w:val="10"/>
        <w:framePr w:w="9475" w:h="1451" w:hRule="exact" w:wrap="none" w:vAnchor="page" w:hAnchor="page" w:x="1454" w:y="443"/>
        <w:shd w:val="clear" w:color="auto" w:fill="auto"/>
        <w:spacing w:before="0" w:after="0" w:line="240" w:lineRule="exact"/>
        <w:ind w:right="80" w:firstLine="0"/>
      </w:pPr>
      <w:bookmarkStart w:id="0" w:name="bookmark0"/>
      <w:r>
        <w:t xml:space="preserve">План мероприятий по противодействию коррупции в ГБУ «Жилищник </w:t>
      </w:r>
      <w:r w:rsidR="00FF50A9">
        <w:t xml:space="preserve">Пресненского </w:t>
      </w:r>
      <w:r>
        <w:t>района</w:t>
      </w:r>
      <w:bookmarkEnd w:id="0"/>
      <w:r>
        <w:t>» на 201</w:t>
      </w:r>
      <w:r w:rsidR="00FF50A9">
        <w:t>8-2019г</w:t>
      </w:r>
      <w:r>
        <w:t>г</w:t>
      </w:r>
      <w:r w:rsidR="00FF50A9"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9"/>
        <w:gridCol w:w="2380"/>
        <w:gridCol w:w="2383"/>
        <w:gridCol w:w="3467"/>
      </w:tblGrid>
      <w:tr w:rsidR="000E18B2">
        <w:trPr>
          <w:trHeight w:hRule="exact" w:val="58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120" w:line="240" w:lineRule="exact"/>
              <w:jc w:val="center"/>
            </w:pPr>
            <w:r>
              <w:rPr>
                <w:rStyle w:val="21"/>
              </w:rPr>
              <w:t>Ответственные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Срок выполнения</w:t>
            </w:r>
          </w:p>
        </w:tc>
      </w:tr>
      <w:tr w:rsidR="000E18B2">
        <w:trPr>
          <w:trHeight w:hRule="exact" w:val="28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0E18B2">
        <w:trPr>
          <w:trHeight w:hRule="exact" w:val="57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2SegoeUI115pt"/>
                <w:b w:val="0"/>
                <w:bCs w:val="0"/>
              </w:rPr>
              <w:t>1</w:t>
            </w:r>
            <w:r>
              <w:rPr>
                <w:rStyle w:val="2SegoeUI85pt"/>
              </w:rPr>
              <w:t>.</w:t>
            </w:r>
          </w:p>
        </w:tc>
        <w:tc>
          <w:tcPr>
            <w:tcW w:w="8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60" w:line="240" w:lineRule="exact"/>
              <w:jc w:val="center"/>
            </w:pPr>
            <w:r>
              <w:rPr>
                <w:rStyle w:val="22"/>
              </w:rPr>
              <w:t>Противодействие коррупции при размещении заказов и осуществлении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2"/>
              </w:rPr>
              <w:t>закупочной деятельности</w:t>
            </w:r>
          </w:p>
        </w:tc>
      </w:tr>
      <w:tr w:rsidR="000E18B2">
        <w:trPr>
          <w:trHeight w:hRule="exact" w:val="329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2"/>
              </w:rPr>
              <w:t>1.1.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Обеспечение контроля выполнения требований, установленных Федеральным законом от 18.07.2011 года№ 223-ФЗ, и другими законами и нормативными актами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360" w:line="240" w:lineRule="exact"/>
              <w:jc w:val="center"/>
            </w:pPr>
            <w:r>
              <w:rPr>
                <w:rStyle w:val="22"/>
              </w:rPr>
              <w:t>Комиссия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before="360" w:after="0" w:line="274" w:lineRule="exact"/>
              <w:jc w:val="left"/>
            </w:pPr>
            <w:r>
              <w:rPr>
                <w:rStyle w:val="22"/>
              </w:rPr>
              <w:t>Заместитель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директора по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безопасности;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Заместитель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директора по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финансам и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экономике;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Начальник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юридического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отдела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Постоянно</w:t>
            </w:r>
          </w:p>
        </w:tc>
      </w:tr>
      <w:tr w:rsidR="000E18B2">
        <w:trPr>
          <w:trHeight w:hRule="exact" w:val="275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2"/>
              </w:rPr>
              <w:t>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Проведение сопоставительного анализа закупочных и среднерыночных цен на закупаемую продукцию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Комиссия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Заместитель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директора по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финансам и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экономике;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Специалист по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торгам;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Начальник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юридического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отдела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Постоянно</w:t>
            </w:r>
          </w:p>
        </w:tc>
      </w:tr>
      <w:tr w:rsidR="000E18B2">
        <w:trPr>
          <w:trHeight w:hRule="exact" w:val="3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2"/>
              </w:rPr>
              <w:t>1.3.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Обеспечение контроля за выполнением принятых договорных обязательств, прозрачностью процедуры закупок, использованием механизма торгов (конкурсов и аукционов)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Комиссия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Заместитель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директора по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финансам и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экономике;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Специалист по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торгам;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Начальник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юридического</w:t>
            </w:r>
          </w:p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отдела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Постоянно</w:t>
            </w:r>
          </w:p>
        </w:tc>
      </w:tr>
      <w:tr w:rsidR="000E18B2"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8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Противодействие коррупции при управлении имуществом и финансами</w:t>
            </w:r>
          </w:p>
        </w:tc>
      </w:tr>
      <w:tr w:rsidR="000E18B2">
        <w:trPr>
          <w:trHeight w:hRule="exact" w:val="24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2"/>
              </w:rPr>
              <w:t>2.1.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Проведение оценки эффективности использования финансов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Комиссия Заместитель директора по безопасности; Заместитель директора по финансам и экономике; Главный бухгалтер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3547" w:wrap="none" w:vAnchor="page" w:hAnchor="page" w:x="1454" w:y="2119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Постоянно</w:t>
            </w:r>
          </w:p>
        </w:tc>
      </w:tr>
    </w:tbl>
    <w:p w:rsidR="000E18B2" w:rsidRDefault="000E18B2">
      <w:pPr>
        <w:rPr>
          <w:sz w:val="2"/>
          <w:szCs w:val="2"/>
        </w:rPr>
        <w:sectPr w:rsidR="000E18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9"/>
        <w:gridCol w:w="2376"/>
        <w:gridCol w:w="2383"/>
        <w:gridCol w:w="3470"/>
      </w:tblGrid>
      <w:tr w:rsidR="000E18B2">
        <w:trPr>
          <w:trHeight w:hRule="exact" w:val="86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lastRenderedPageBreak/>
              <w:t>3.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Проведение экспертизы внутренних локальных правовых документов с целью выявления в них положений, способе проявлению коррупции (антикоррупционная экспертиза документов)</w:t>
            </w:r>
          </w:p>
        </w:tc>
      </w:tr>
      <w:tr w:rsidR="000E18B2">
        <w:trPr>
          <w:trHeight w:hRule="exact" w:val="386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3.1.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Организация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проведения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экспертизы проектов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контрактов,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договоров и смет, а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также действующих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внутренних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нормативных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документов в целях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выявления в них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условий,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способствующих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проявлению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коррупции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Комиссия Заместитель директора по безопасности; Главный инженер; Начальник юридического отдела; Заместитель директора по благоустройству и озеленению - главный садовник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Постоянно</w:t>
            </w:r>
          </w:p>
        </w:tc>
      </w:tr>
      <w:tr w:rsidR="000E18B2">
        <w:trPr>
          <w:trHeight w:hRule="exact" w:val="28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Установление обратной связи с получателями услуг</w:t>
            </w:r>
          </w:p>
        </w:tc>
      </w:tr>
      <w:tr w:rsidR="000E18B2">
        <w:trPr>
          <w:trHeight w:hRule="exact" w:val="274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4.1.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Осуществление анализа жалоб и обращений граждан на наличие сведений о коррупции и проверка фактов, указанных в обращениях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Комиссия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Заместитель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директора по общим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вопросам;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Заместитель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директора по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безопасности;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Начальник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юридического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отдела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/>
              <w:ind w:left="660"/>
              <w:jc w:val="left"/>
            </w:pPr>
            <w:r>
              <w:rPr>
                <w:rStyle w:val="22"/>
              </w:rPr>
              <w:t>По мере поступления жалоб и обращений</w:t>
            </w:r>
          </w:p>
        </w:tc>
      </w:tr>
      <w:tr w:rsidR="000E18B2">
        <w:trPr>
          <w:trHeight w:hRule="exact" w:val="28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Формирование нетерпимого отношения к проявлениям коррупции</w:t>
            </w:r>
          </w:p>
        </w:tc>
      </w:tr>
      <w:tr w:rsidR="000E18B2">
        <w:trPr>
          <w:trHeight w:hRule="exact" w:val="275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5.1.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Осуществление анализа жалоб и обращений работников с точки зрения наличия сведений о фактах коррупции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Комиссия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Заместитель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директора по общим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вопросам;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Заместитель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директора по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безопасности;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Начальник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юридического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отдела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4" w:lineRule="exact"/>
              <w:ind w:left="660"/>
              <w:jc w:val="left"/>
            </w:pPr>
            <w:r>
              <w:rPr>
                <w:rStyle w:val="22"/>
              </w:rPr>
              <w:t>По мере поступления жалоб и обращений</w:t>
            </w:r>
          </w:p>
        </w:tc>
      </w:tr>
      <w:tr w:rsidR="000E18B2">
        <w:trPr>
          <w:trHeight w:hRule="exact" w:val="2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Антикоррупционные механизмы в рамках кадровой политики</w:t>
            </w:r>
          </w:p>
        </w:tc>
      </w:tr>
      <w:tr w:rsidR="000E18B2">
        <w:trPr>
          <w:trHeight w:hRule="exact" w:val="4129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6.1.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Совершенствование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системы мер,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направленных на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улучшение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исполнения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работниками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служебных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обязанностей и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стимулирование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добросовестного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исполнения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обязанностей на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высоком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профессиональном уровне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Комиссия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Заместитель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директора по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безопасности;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Начальник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юридического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отдела;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Заместитель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директора по</w:t>
            </w:r>
          </w:p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70" w:lineRule="exact"/>
              <w:jc w:val="left"/>
            </w:pPr>
            <w:r>
              <w:rPr>
                <w:rStyle w:val="22"/>
              </w:rPr>
              <w:t>безопасности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8B2" w:rsidRDefault="00913EB0">
            <w:pPr>
              <w:pStyle w:val="20"/>
              <w:framePr w:w="9209" w:h="15210" w:wrap="none" w:vAnchor="page" w:hAnchor="page" w:x="1587" w:y="492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Постоянно</w:t>
            </w:r>
          </w:p>
        </w:tc>
      </w:tr>
    </w:tbl>
    <w:p w:rsidR="000E18B2" w:rsidRDefault="000E18B2">
      <w:pPr>
        <w:rPr>
          <w:sz w:val="2"/>
          <w:szCs w:val="2"/>
        </w:rPr>
        <w:sectPr w:rsidR="000E18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18B2" w:rsidRDefault="000E18B2" w:rsidP="00A14BBB">
      <w:pPr>
        <w:pStyle w:val="40"/>
        <w:framePr w:w="9972" w:h="511" w:hRule="exact" w:wrap="none" w:vAnchor="page" w:hAnchor="page" w:x="1206" w:y="923"/>
        <w:shd w:val="clear" w:color="auto" w:fill="auto"/>
        <w:spacing w:after="0"/>
        <w:ind w:right="60"/>
        <w:rPr>
          <w:sz w:val="2"/>
          <w:szCs w:val="2"/>
        </w:rPr>
      </w:pPr>
      <w:bookmarkStart w:id="1" w:name="_GoBack"/>
      <w:bookmarkEnd w:id="1"/>
    </w:p>
    <w:sectPr w:rsidR="000E18B2" w:rsidSect="006155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BB" w:rsidRDefault="00A068BB">
      <w:r>
        <w:separator/>
      </w:r>
    </w:p>
  </w:endnote>
  <w:endnote w:type="continuationSeparator" w:id="1">
    <w:p w:rsidR="00A068BB" w:rsidRDefault="00A0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BB" w:rsidRDefault="00A068BB"/>
  </w:footnote>
  <w:footnote w:type="continuationSeparator" w:id="1">
    <w:p w:rsidR="00A068BB" w:rsidRDefault="00A068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4400"/>
    <w:multiLevelType w:val="multilevel"/>
    <w:tmpl w:val="CFBE5B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A7146"/>
    <w:multiLevelType w:val="multilevel"/>
    <w:tmpl w:val="9DF8ADD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D6B6C"/>
    <w:multiLevelType w:val="multilevel"/>
    <w:tmpl w:val="CAEEA0F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76CF9"/>
    <w:multiLevelType w:val="multilevel"/>
    <w:tmpl w:val="A01863C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CA6237"/>
    <w:multiLevelType w:val="multilevel"/>
    <w:tmpl w:val="259C140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34A24"/>
    <w:multiLevelType w:val="multilevel"/>
    <w:tmpl w:val="010C7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840DD"/>
    <w:multiLevelType w:val="multilevel"/>
    <w:tmpl w:val="61DEF362"/>
    <w:lvl w:ilvl="0">
      <w:start w:val="3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0E613B"/>
    <w:multiLevelType w:val="multilevel"/>
    <w:tmpl w:val="BB064826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337208"/>
    <w:multiLevelType w:val="multilevel"/>
    <w:tmpl w:val="D5CA202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332268"/>
    <w:multiLevelType w:val="multilevel"/>
    <w:tmpl w:val="5476C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EA0507"/>
    <w:multiLevelType w:val="multilevel"/>
    <w:tmpl w:val="F6CA5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070F5F"/>
    <w:multiLevelType w:val="multilevel"/>
    <w:tmpl w:val="B4082E0E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E2421F"/>
    <w:multiLevelType w:val="multilevel"/>
    <w:tmpl w:val="DF7C3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584554"/>
    <w:multiLevelType w:val="multilevel"/>
    <w:tmpl w:val="EB665B8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E18B2"/>
    <w:rsid w:val="000E18B2"/>
    <w:rsid w:val="00116883"/>
    <w:rsid w:val="00615567"/>
    <w:rsid w:val="00913EB0"/>
    <w:rsid w:val="00917C11"/>
    <w:rsid w:val="00950E55"/>
    <w:rsid w:val="00A068BB"/>
    <w:rsid w:val="00A14BBB"/>
    <w:rsid w:val="00C3045C"/>
    <w:rsid w:val="00DE19A8"/>
    <w:rsid w:val="00FE7CE4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5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56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15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15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">
    <w:name w:val="Основной текст (3)_"/>
    <w:basedOn w:val="a0"/>
    <w:link w:val="30"/>
    <w:rsid w:val="00615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1">
    <w:name w:val="Основной текст (2) + Полужирный"/>
    <w:basedOn w:val="2"/>
    <w:rsid w:val="00615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15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egoeUI115pt">
    <w:name w:val="Основной текст (2) + Segoe UI;11;5 pt"/>
    <w:basedOn w:val="2"/>
    <w:rsid w:val="0061556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85pt">
    <w:name w:val="Основной текст (2) + Segoe UI;8;5 pt;Полужирный"/>
    <w:basedOn w:val="2"/>
    <w:rsid w:val="0061556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15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"/>
    <w:rsid w:val="00615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615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картинке (2)_"/>
    <w:basedOn w:val="a0"/>
    <w:link w:val="25"/>
    <w:rsid w:val="00615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615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61556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"/>
    <w:rsid w:val="00615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5567"/>
    <w:pPr>
      <w:shd w:val="clear" w:color="auto" w:fill="FFFFFF"/>
      <w:spacing w:after="240" w:line="27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15567"/>
    <w:pPr>
      <w:shd w:val="clear" w:color="auto" w:fill="FFFFFF"/>
      <w:spacing w:before="240" w:after="60" w:line="0" w:lineRule="atLeast"/>
      <w:ind w:hanging="20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1556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15567"/>
    <w:pPr>
      <w:shd w:val="clear" w:color="auto" w:fill="FFFFFF"/>
      <w:spacing w:after="300" w:line="223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a4"/>
    <w:rsid w:val="006155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5">
    <w:name w:val="Подпись к картинке (2)"/>
    <w:basedOn w:val="a"/>
    <w:link w:val="24"/>
    <w:rsid w:val="006155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sid w:val="00615567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4B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4B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Admin</cp:lastModifiedBy>
  <cp:revision>3</cp:revision>
  <cp:lastPrinted>2018-05-28T12:44:00Z</cp:lastPrinted>
  <dcterms:created xsi:type="dcterms:W3CDTF">2018-06-28T11:50:00Z</dcterms:created>
  <dcterms:modified xsi:type="dcterms:W3CDTF">2018-06-28T11:50:00Z</dcterms:modified>
</cp:coreProperties>
</file>